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C2A" w:rsidRDefault="00501C2A" w:rsidP="003349E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3419475</wp:posOffset>
            </wp:positionH>
            <wp:positionV relativeFrom="paragraph">
              <wp:posOffset>0</wp:posOffset>
            </wp:positionV>
            <wp:extent cx="974090" cy="1022350"/>
            <wp:effectExtent l="0" t="0" r="0" b="6350"/>
            <wp:wrapTight wrapText="bothSides">
              <wp:wrapPolygon edited="0">
                <wp:start x="7604" y="805"/>
                <wp:lineTo x="4647" y="2415"/>
                <wp:lineTo x="0" y="6440"/>
                <wp:lineTo x="0" y="15697"/>
                <wp:lineTo x="5914" y="20527"/>
                <wp:lineTo x="7181" y="21332"/>
                <wp:lineTo x="13095" y="21332"/>
                <wp:lineTo x="14785" y="20527"/>
                <wp:lineTo x="20276" y="15697"/>
                <wp:lineTo x="20699" y="9660"/>
                <wp:lineTo x="20699" y="6842"/>
                <wp:lineTo x="15207" y="2012"/>
                <wp:lineTo x="12673" y="805"/>
                <wp:lineTo x="7604" y="805"/>
              </wp:wrapPolygon>
            </wp:wrapTight>
            <wp:docPr id="1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102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1C2A" w:rsidRDefault="00501C2A" w:rsidP="003349E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01C2A" w:rsidRDefault="00501C2A" w:rsidP="003349E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01C2A" w:rsidRDefault="00501C2A" w:rsidP="003349E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12A01" w:rsidRPr="00312A01" w:rsidRDefault="00312A01" w:rsidP="00312A01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</w:p>
    <w:p w:rsidR="00501C2A" w:rsidRPr="00177878" w:rsidRDefault="00312A01" w:rsidP="00312A0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77878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มาตรการเผยแพร่ข้อมูลต่อสาธารณะ</w:t>
      </w:r>
    </w:p>
    <w:p w:rsidR="00312A01" w:rsidRDefault="00312A01" w:rsidP="00312A0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</w:t>
      </w:r>
    </w:p>
    <w:p w:rsidR="00312A01" w:rsidRDefault="00710ED7" w:rsidP="002A675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มาตรการเผยแพร่ข้อมูลต่อสาธารณะขององค์การบริหารส่วนตำบลคลองกระบือ กำหนดขึ้นเพื่อการอำนวยความสะดวกและตอบสนองความต้องการของประชาชนในการเปิดเผยข้อมูลข่าวสาร เพื่อให้เกิดการบริหารกิจการบ้านเมืองที่ดี เป็นประโยชน์สุขต่อประชาชน และเกิดความ</w:t>
      </w:r>
      <w:r w:rsidR="002A458E">
        <w:rPr>
          <w:rFonts w:ascii="TH SarabunIT๙" w:hAnsi="TH SarabunIT๙" w:cs="TH SarabunIT๙" w:hint="cs"/>
          <w:sz w:val="32"/>
          <w:szCs w:val="32"/>
          <w:cs/>
        </w:rPr>
        <w:t>โปร่งใสในการกรดำเนินงานของหน่วยงานของภาครัฐ องค์การบริหารส่วนตำบลคลองกระบือจึงมีแนวทางและมาตรการเผยแพร่ข้อมูลต่อสาธารณะดังนี้</w:t>
      </w:r>
    </w:p>
    <w:p w:rsidR="002A6753" w:rsidRPr="001C5ACB" w:rsidRDefault="002A458E" w:rsidP="001C5ACB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1C5ACB">
        <w:rPr>
          <w:rFonts w:ascii="TH SarabunIT๙" w:hAnsi="TH SarabunIT๙" w:cs="TH SarabunIT๙" w:hint="cs"/>
          <w:sz w:val="32"/>
          <w:szCs w:val="32"/>
          <w:cs/>
        </w:rPr>
        <w:t>แนวทางการพัฒนาและพิจารณาเนื้อหาในการเผยแพร่ข้อมูลข่าวสาร</w:t>
      </w:r>
      <w:r w:rsidR="002A6753" w:rsidRPr="001C5ACB">
        <w:rPr>
          <w:rFonts w:ascii="TH SarabunIT๙" w:hAnsi="TH SarabunIT๙" w:cs="TH SarabunIT๙" w:hint="cs"/>
          <w:sz w:val="32"/>
          <w:szCs w:val="32"/>
          <w:cs/>
        </w:rPr>
        <w:t>ต่อสาธารณะผ่าน</w:t>
      </w:r>
      <w:proofErr w:type="spellStart"/>
      <w:r w:rsidR="001C5ACB" w:rsidRPr="001C5ACB">
        <w:rPr>
          <w:rFonts w:ascii="TH SarabunIT๙" w:hAnsi="TH SarabunIT๙" w:cs="TH SarabunIT๙" w:hint="cs"/>
          <w:sz w:val="32"/>
          <w:szCs w:val="32"/>
          <w:cs/>
        </w:rPr>
        <w:t>เว็ปไซ</w:t>
      </w:r>
      <w:r w:rsidR="001C5ACB">
        <w:rPr>
          <w:rFonts w:ascii="TH SarabunIT๙" w:hAnsi="TH SarabunIT๙" w:cs="TH SarabunIT๙" w:hint="cs"/>
          <w:sz w:val="32"/>
          <w:szCs w:val="32"/>
          <w:cs/>
        </w:rPr>
        <w:t>ต์</w:t>
      </w:r>
      <w:proofErr w:type="spellEnd"/>
    </w:p>
    <w:p w:rsidR="002A458E" w:rsidRDefault="002A6753" w:rsidP="002A675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A6753">
        <w:rPr>
          <w:rFonts w:ascii="TH SarabunIT๙" w:hAnsi="TH SarabunIT๙" w:cs="TH SarabunIT๙" w:hint="cs"/>
          <w:sz w:val="32"/>
          <w:szCs w:val="32"/>
          <w:cs/>
        </w:rPr>
        <w:t>ของหน่วยงาน</w:t>
      </w:r>
    </w:p>
    <w:p w:rsidR="002A6753" w:rsidRDefault="002A6753" w:rsidP="002A6753">
      <w:pPr>
        <w:pStyle w:val="a4"/>
        <w:numPr>
          <w:ilvl w:val="1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A6753">
        <w:rPr>
          <w:rFonts w:ascii="TH SarabunIT๙" w:hAnsi="TH SarabunIT๙" w:cs="TH SarabunIT๙" w:hint="cs"/>
          <w:sz w:val="32"/>
          <w:szCs w:val="32"/>
          <w:cs/>
        </w:rPr>
        <w:t>ปรับปรุงและพัฒนา</w:t>
      </w:r>
      <w:proofErr w:type="spellStart"/>
      <w:r w:rsidRPr="002A6753">
        <w:rPr>
          <w:rFonts w:ascii="TH SarabunIT๙" w:hAnsi="TH SarabunIT๙" w:cs="TH SarabunIT๙" w:hint="cs"/>
          <w:sz w:val="32"/>
          <w:szCs w:val="32"/>
          <w:cs/>
        </w:rPr>
        <w:t>เว็ปไซต์</w:t>
      </w:r>
      <w:proofErr w:type="spellEnd"/>
      <w:r w:rsidRPr="002A6753">
        <w:rPr>
          <w:rFonts w:ascii="TH SarabunIT๙" w:hAnsi="TH SarabunIT๙" w:cs="TH SarabunIT๙" w:hint="cs"/>
          <w:sz w:val="32"/>
          <w:szCs w:val="32"/>
          <w:cs/>
        </w:rPr>
        <w:t>ของหน่วยงานให้มีความทันสมัย เป็นปัจจุบัน โดยคำนึงถึง</w:t>
      </w:r>
    </w:p>
    <w:p w:rsidR="002A6753" w:rsidRDefault="002A6753" w:rsidP="002A675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A6753">
        <w:rPr>
          <w:rFonts w:ascii="TH SarabunIT๙" w:hAnsi="TH SarabunIT๙" w:cs="TH SarabunIT๙" w:hint="cs"/>
          <w:sz w:val="32"/>
          <w:szCs w:val="32"/>
          <w:cs/>
        </w:rPr>
        <w:t>ความเหมาะสมกับสถานการณ์ และความพร้อมของบุคลากร/ทรัพยากรหน่วยงาน</w:t>
      </w:r>
    </w:p>
    <w:p w:rsidR="001C5ACB" w:rsidRDefault="002A6753" w:rsidP="002A6753">
      <w:pPr>
        <w:pStyle w:val="a4"/>
        <w:numPr>
          <w:ilvl w:val="1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A6753">
        <w:rPr>
          <w:rFonts w:ascii="TH SarabunIT๙" w:hAnsi="TH SarabunIT๙" w:cs="TH SarabunIT๙" w:hint="cs"/>
          <w:sz w:val="32"/>
          <w:szCs w:val="32"/>
          <w:cs/>
        </w:rPr>
        <w:t>เผยแพร่ข้อมูลข่าวสารตามแนวทางการประเมินคุณธรรมและความโปร่งใสในการ</w:t>
      </w:r>
    </w:p>
    <w:p w:rsidR="002A6753" w:rsidRDefault="002A6753" w:rsidP="001C5AC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C5ACB">
        <w:rPr>
          <w:rFonts w:ascii="TH SarabunIT๙" w:hAnsi="TH SarabunIT๙" w:cs="TH SarabunIT๙" w:hint="cs"/>
          <w:sz w:val="32"/>
          <w:szCs w:val="32"/>
          <w:cs/>
        </w:rPr>
        <w:t>ดำเนินงานของหน่วยงานภาครัฐ</w:t>
      </w:r>
    </w:p>
    <w:p w:rsidR="001C5ACB" w:rsidRDefault="001C5ACB" w:rsidP="001C5AC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1.3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ให้ความสำคัญกับการคุ้มครองข้อมูลส่วนบุคคล การรักษาความมั่นคงปลอดภัยบน   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เว็ปไซต์</w:t>
      </w:r>
      <w:proofErr w:type="spellEnd"/>
    </w:p>
    <w:p w:rsidR="001C5ACB" w:rsidRDefault="001C5ACB" w:rsidP="001C5AC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2.  แนวทางการเผยแพร่ข้อมูลข่าวสารต่อสาธาร</w:t>
      </w:r>
      <w:r w:rsidR="008E7F36">
        <w:rPr>
          <w:rFonts w:ascii="TH SarabunIT๙" w:hAnsi="TH SarabunIT๙" w:cs="TH SarabunIT๙" w:hint="cs"/>
          <w:sz w:val="32"/>
          <w:szCs w:val="32"/>
          <w:cs/>
        </w:rPr>
        <w:t>ณะต้องเผยแพร่ต่อสาธารณะ ได้แก่</w:t>
      </w:r>
    </w:p>
    <w:p w:rsidR="008E7F36" w:rsidRDefault="008E7F36" w:rsidP="001C5AC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2.1 ลักษณะ/ ประเภทข้อมูลที่หน่วยงานต้องเผยแพร่ต่อสาธารณะได้แก่</w:t>
      </w:r>
    </w:p>
    <w:p w:rsidR="008E7F36" w:rsidRDefault="008E7F36" w:rsidP="001C5AC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(1) โครงสร้างและการจัดองค์กรในการดำเนิน</w:t>
      </w:r>
    </w:p>
    <w:p w:rsidR="008E7F36" w:rsidRDefault="008E7F36" w:rsidP="001C5AC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(2) สรุปอำนาจหน้าที่ที่สำคัญและวิธีดำเนินงาน</w:t>
      </w:r>
    </w:p>
    <w:p w:rsidR="008E7F36" w:rsidRDefault="008E7F36" w:rsidP="001C5AC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(3) สถานที่ติดต่อเพื่อขอรับข้อมูลข่าวสาร หรือคำแนะนำในการติดต่อกับหน่วยงานของรัฐ</w:t>
      </w:r>
    </w:p>
    <w:p w:rsidR="008E7F36" w:rsidRDefault="008E7F36" w:rsidP="001C5AC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(4) กฎ มติคณะรัฐมาตรี ข้อบังคับ คำสั่ง หนังสือเวียน ระเบียบ แบบแผน และนโยบาย</w:t>
      </w:r>
    </w:p>
    <w:p w:rsidR="008E7F36" w:rsidRDefault="008E7F36" w:rsidP="001C5AC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(5) แผนงาน โครงการ ความก้าวหน้าของการดำเนินงาน การใช้จ่ายงบประมาณ</w:t>
      </w:r>
      <w:r w:rsidR="00AB4BBD">
        <w:rPr>
          <w:rFonts w:ascii="TH SarabunIT๙" w:hAnsi="TH SarabunIT๙" w:cs="TH SarabunIT๙" w:hint="cs"/>
          <w:sz w:val="32"/>
          <w:szCs w:val="32"/>
          <w:cs/>
        </w:rPr>
        <w:t xml:space="preserve"> ผลผลิต/ผลลัพธ์ของโครงการ การประเมินผลการปฏิบัติงานของหน่วยงาน</w:t>
      </w:r>
    </w:p>
    <w:p w:rsidR="00AB4BBD" w:rsidRDefault="00AB4BBD" w:rsidP="001C5AC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(6) แผนการจัดซื้อจัดจ้างประจำปี</w:t>
      </w:r>
    </w:p>
    <w:p w:rsidR="00AB4BBD" w:rsidRDefault="00AB4BBD" w:rsidP="001C5AC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(7) อื่น ๆตามความ</w:t>
      </w: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>
        <w:rPr>
          <w:rFonts w:ascii="TH SarabunIT๙" w:hAnsi="TH SarabunIT๙" w:cs="TH SarabunIT๙"/>
          <w:sz w:val="32"/>
          <w:szCs w:val="32"/>
          <w:cs/>
        </w:rPr>
        <w:t>หมาะสม</w:t>
      </w:r>
    </w:p>
    <w:p w:rsidR="00AB4BBD" w:rsidRDefault="00AB4BBD" w:rsidP="001C5AC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2.2 ระบุวิธีการ ขั้นตอนการดำเนินงาน ระบุเวลาการดำเนินการและผู้มีหน้าที่รับผิดชอบในการเผยแพร่ข้อมูลต่อสาธารณะอย่างชัดเจน</w:t>
      </w:r>
    </w:p>
    <w:p w:rsidR="00AB4BBD" w:rsidRDefault="00AB4BBD" w:rsidP="001C5AC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2.3</w:t>
      </w:r>
      <w:r w:rsidR="007A4AB0">
        <w:rPr>
          <w:rFonts w:ascii="TH SarabunIT๙" w:hAnsi="TH SarabunIT๙" w:cs="TH SarabunIT๙" w:hint="cs"/>
          <w:sz w:val="32"/>
          <w:szCs w:val="32"/>
          <w:cs/>
        </w:rPr>
        <w:t xml:space="preserve"> กำหนดกลไกการกำกับติดตามการดำเนินงานเผยแพร่ข้อมูล</w:t>
      </w:r>
    </w:p>
    <w:p w:rsidR="007A4AB0" w:rsidRDefault="007A4AB0" w:rsidP="001C5AC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 กรณีเหตุการณ์สำคัญ ฉุกเฉิน/เร่งด่วนเกิดขึ้นในพื้นที่ตำบลคลองกระบือ และมีผลกระทบต่อภาพลักษณ์ของตำบล ให้หัวหน้าหน่วยงานที่เกี่ยวข้องกับเหตุการณ์ดังกล่าว รายงานสถานการณ์ให้ปลัดองค์การบริหารส่วนตำบลหรือนายกองค์การบริหารส่วนตำบล ทราบโดยด่วน</w:t>
      </w:r>
    </w:p>
    <w:p w:rsidR="007A4AB0" w:rsidRDefault="00177878" w:rsidP="001C5ACB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95250</wp:posOffset>
            </wp:positionV>
            <wp:extent cx="1076325" cy="314325"/>
            <wp:effectExtent l="19050" t="0" r="9525" b="0"/>
            <wp:wrapNone/>
            <wp:docPr id="4" name="Picture 4" descr="D:\ลายมือชื่อ\นากยก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ลายมือชื่อ\นากยก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</w:t>
      </w:r>
    </w:p>
    <w:p w:rsidR="007A4AB0" w:rsidRDefault="007A4AB0" w:rsidP="001C5AC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A4AB0" w:rsidRDefault="007A4AB0" w:rsidP="001C5AC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(นายสนชัย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สังข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ศรี)</w:t>
      </w:r>
    </w:p>
    <w:p w:rsidR="007A4AB0" w:rsidRPr="001C5ACB" w:rsidRDefault="007A4AB0" w:rsidP="001C5AC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นายกองค์การบริหารส่วนตำบลคลองกระบือ</w:t>
      </w:r>
    </w:p>
    <w:p w:rsidR="002A6753" w:rsidRPr="001C5ACB" w:rsidRDefault="002A6753" w:rsidP="001C5AC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2A6753" w:rsidRPr="002A6753" w:rsidRDefault="002A6753" w:rsidP="002A675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2A458E" w:rsidRPr="003349ED" w:rsidRDefault="002A458E" w:rsidP="00312A0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sectPr w:rsidR="002A458E" w:rsidRPr="003349ED" w:rsidSect="002A6753">
      <w:pgSz w:w="11906" w:h="16838"/>
      <w:pgMar w:top="993" w:right="1133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056E2"/>
    <w:multiLevelType w:val="multilevel"/>
    <w:tmpl w:val="5A9ECE2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9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1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3349ED"/>
    <w:rsid w:val="00013217"/>
    <w:rsid w:val="00022780"/>
    <w:rsid w:val="00177878"/>
    <w:rsid w:val="00181A2F"/>
    <w:rsid w:val="001C5ACB"/>
    <w:rsid w:val="00290AFB"/>
    <w:rsid w:val="002A458E"/>
    <w:rsid w:val="002A6753"/>
    <w:rsid w:val="0030460F"/>
    <w:rsid w:val="00312A01"/>
    <w:rsid w:val="003349ED"/>
    <w:rsid w:val="00441A2E"/>
    <w:rsid w:val="00501C2A"/>
    <w:rsid w:val="00710ED7"/>
    <w:rsid w:val="007A4AB0"/>
    <w:rsid w:val="008E7F36"/>
    <w:rsid w:val="00A100EF"/>
    <w:rsid w:val="00AB4BBD"/>
    <w:rsid w:val="00B057AE"/>
    <w:rsid w:val="00B92F01"/>
    <w:rsid w:val="00BD6936"/>
    <w:rsid w:val="00D801A7"/>
    <w:rsid w:val="00EA67A6"/>
    <w:rsid w:val="00F92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A67A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A45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787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77878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GGG</dc:creator>
  <cp:keywords/>
  <dc:description/>
  <cp:lastModifiedBy>User</cp:lastModifiedBy>
  <cp:revision>16</cp:revision>
  <dcterms:created xsi:type="dcterms:W3CDTF">2019-06-28T09:56:00Z</dcterms:created>
  <dcterms:modified xsi:type="dcterms:W3CDTF">2019-06-29T04:05:00Z</dcterms:modified>
</cp:coreProperties>
</file>